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AEC" w:rsidRPr="001C3981" w:rsidRDefault="00F92AEC" w:rsidP="00F92AEC">
      <w:pPr>
        <w:spacing w:line="480" w:lineRule="auto"/>
        <w:rPr>
          <w:rFonts w:ascii="Times New Roman" w:hAnsi="Times New Roman" w:cs="Times New Roman"/>
          <w:b/>
          <w:sz w:val="24"/>
          <w:szCs w:val="24"/>
        </w:rPr>
      </w:pPr>
    </w:p>
    <w:p w:rsidR="00F92AEC" w:rsidRPr="001C3981" w:rsidRDefault="00F92AEC" w:rsidP="00F92AEC">
      <w:pPr>
        <w:spacing w:line="480" w:lineRule="auto"/>
        <w:rPr>
          <w:rFonts w:ascii="Times New Roman" w:hAnsi="Times New Roman" w:cs="Times New Roman"/>
          <w:b/>
          <w:sz w:val="24"/>
          <w:szCs w:val="24"/>
        </w:rPr>
      </w:pPr>
    </w:p>
    <w:p w:rsidR="00F92AEC" w:rsidRPr="001C3981" w:rsidRDefault="009A09D8" w:rsidP="00F92AEC">
      <w:pPr>
        <w:spacing w:line="480" w:lineRule="auto"/>
        <w:jc w:val="center"/>
        <w:rPr>
          <w:rFonts w:ascii="Times New Roman" w:hAnsi="Times New Roman" w:cs="Times New Roman"/>
          <w:sz w:val="24"/>
          <w:szCs w:val="24"/>
        </w:rPr>
      </w:pPr>
      <w:r w:rsidRPr="001C3981">
        <w:rPr>
          <w:rFonts w:ascii="Times New Roman" w:hAnsi="Times New Roman" w:cs="Times New Roman"/>
          <w:sz w:val="24"/>
          <w:szCs w:val="24"/>
        </w:rPr>
        <w:t>Name</w:t>
      </w:r>
    </w:p>
    <w:p w:rsidR="00F92AEC" w:rsidRPr="001C3981" w:rsidRDefault="009A09D8" w:rsidP="00F92AEC">
      <w:pPr>
        <w:spacing w:line="480" w:lineRule="auto"/>
        <w:jc w:val="center"/>
        <w:rPr>
          <w:rFonts w:ascii="Times New Roman" w:hAnsi="Times New Roman" w:cs="Times New Roman"/>
          <w:sz w:val="24"/>
          <w:szCs w:val="24"/>
        </w:rPr>
      </w:pPr>
      <w:r w:rsidRPr="001C3981">
        <w:rPr>
          <w:rFonts w:ascii="Times New Roman" w:hAnsi="Times New Roman" w:cs="Times New Roman"/>
          <w:sz w:val="24"/>
          <w:szCs w:val="24"/>
        </w:rPr>
        <w:t>Institution</w:t>
      </w:r>
    </w:p>
    <w:p w:rsidR="00F92AEC" w:rsidRPr="001C3981" w:rsidRDefault="009A09D8" w:rsidP="00F92AEC">
      <w:pPr>
        <w:spacing w:line="480" w:lineRule="auto"/>
        <w:jc w:val="center"/>
        <w:rPr>
          <w:rFonts w:ascii="Times New Roman" w:hAnsi="Times New Roman" w:cs="Times New Roman"/>
          <w:sz w:val="24"/>
          <w:szCs w:val="24"/>
        </w:rPr>
      </w:pPr>
      <w:r w:rsidRPr="001C3981">
        <w:rPr>
          <w:rFonts w:ascii="Times New Roman" w:hAnsi="Times New Roman" w:cs="Times New Roman"/>
          <w:sz w:val="24"/>
          <w:szCs w:val="24"/>
        </w:rPr>
        <w:t>Date</w:t>
      </w:r>
    </w:p>
    <w:p w:rsidR="00F92AEC" w:rsidRPr="001C3981" w:rsidRDefault="009A09D8" w:rsidP="00F92AEC">
      <w:pPr>
        <w:spacing w:line="480" w:lineRule="auto"/>
        <w:jc w:val="center"/>
        <w:rPr>
          <w:rFonts w:ascii="Times New Roman" w:hAnsi="Times New Roman" w:cs="Times New Roman"/>
          <w:sz w:val="24"/>
          <w:szCs w:val="24"/>
        </w:rPr>
      </w:pPr>
      <w:r w:rsidRPr="001C3981">
        <w:rPr>
          <w:rFonts w:ascii="Times New Roman" w:hAnsi="Times New Roman" w:cs="Times New Roman"/>
          <w:sz w:val="24"/>
          <w:szCs w:val="24"/>
        </w:rPr>
        <w:t>The Gender</w:t>
      </w:r>
      <w:r w:rsidR="001C3981">
        <w:rPr>
          <w:rFonts w:ascii="Times New Roman" w:hAnsi="Times New Roman" w:cs="Times New Roman"/>
          <w:sz w:val="24"/>
          <w:szCs w:val="24"/>
        </w:rPr>
        <w:t>ed</w:t>
      </w:r>
      <w:r w:rsidRPr="001C3981">
        <w:rPr>
          <w:rFonts w:ascii="Times New Roman" w:hAnsi="Times New Roman" w:cs="Times New Roman"/>
          <w:sz w:val="24"/>
          <w:szCs w:val="24"/>
        </w:rPr>
        <w:t xml:space="preserve"> Society</w:t>
      </w: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rPr>
          <w:rFonts w:ascii="Times New Roman" w:hAnsi="Times New Roman" w:cs="Times New Roman"/>
          <w:b/>
          <w:sz w:val="24"/>
          <w:szCs w:val="24"/>
        </w:rPr>
      </w:pPr>
    </w:p>
    <w:p w:rsidR="00522CDB" w:rsidRPr="001C3981" w:rsidRDefault="009A09D8" w:rsidP="00F92AEC">
      <w:pPr>
        <w:spacing w:line="480" w:lineRule="auto"/>
        <w:rPr>
          <w:rFonts w:ascii="Times New Roman" w:hAnsi="Times New Roman" w:cs="Times New Roman"/>
          <w:b/>
          <w:sz w:val="24"/>
          <w:szCs w:val="24"/>
        </w:rPr>
      </w:pPr>
      <w:r w:rsidRPr="001C3981">
        <w:rPr>
          <w:rFonts w:ascii="Times New Roman" w:hAnsi="Times New Roman" w:cs="Times New Roman"/>
          <w:b/>
          <w:sz w:val="24"/>
          <w:szCs w:val="24"/>
        </w:rPr>
        <w:lastRenderedPageBreak/>
        <w:t>Chapter 6: INEQUALITY: MEN AND MASCULINITIES</w:t>
      </w:r>
    </w:p>
    <w:p w:rsidR="008E69E9"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sz w:val="24"/>
          <w:szCs w:val="24"/>
        </w:rPr>
        <w:tab/>
        <w:t>The most interes</w:t>
      </w:r>
      <w:r w:rsidR="00CE5C5B">
        <w:rPr>
          <w:rFonts w:ascii="Times New Roman" w:hAnsi="Times New Roman" w:cs="Times New Roman"/>
          <w:sz w:val="24"/>
          <w:szCs w:val="24"/>
        </w:rPr>
        <w:t xml:space="preserve">ting elements are the </w:t>
      </w:r>
      <w:r w:rsidRPr="001C3981">
        <w:rPr>
          <w:rFonts w:ascii="Times New Roman" w:hAnsi="Times New Roman" w:cs="Times New Roman"/>
          <w:sz w:val="24"/>
          <w:szCs w:val="24"/>
        </w:rPr>
        <w:t>cheerleadin</w:t>
      </w:r>
      <w:r w:rsidR="00F9276D" w:rsidRPr="001C3981">
        <w:rPr>
          <w:rFonts w:ascii="Times New Roman" w:hAnsi="Times New Roman" w:cs="Times New Roman"/>
          <w:sz w:val="24"/>
          <w:szCs w:val="24"/>
        </w:rPr>
        <w:t>g</w:t>
      </w:r>
      <w:r w:rsidR="00CE5C5B">
        <w:rPr>
          <w:rFonts w:ascii="Times New Roman" w:hAnsi="Times New Roman" w:cs="Times New Roman"/>
          <w:sz w:val="24"/>
          <w:szCs w:val="24"/>
        </w:rPr>
        <w:t xml:space="preserve"> gender</w:t>
      </w:r>
      <w:r w:rsidR="00F9276D" w:rsidRPr="001C3981">
        <w:rPr>
          <w:rFonts w:ascii="Times New Roman" w:hAnsi="Times New Roman" w:cs="Times New Roman"/>
          <w:sz w:val="24"/>
          <w:szCs w:val="24"/>
        </w:rPr>
        <w:t xml:space="preserve">, gendered power, </w:t>
      </w:r>
      <w:r w:rsidRPr="001C3981">
        <w:rPr>
          <w:rFonts w:ascii="Times New Roman" w:hAnsi="Times New Roman" w:cs="Times New Roman"/>
          <w:sz w:val="24"/>
          <w:szCs w:val="24"/>
        </w:rPr>
        <w:t xml:space="preserve">and can masculinity be good? To begin with, the gender of cheerleading, cheerleading was a sport that was all-male and mid-1800s inception. </w:t>
      </w:r>
      <w:r w:rsidR="00CF3B13" w:rsidRPr="001C3981">
        <w:rPr>
          <w:rFonts w:ascii="Times New Roman" w:hAnsi="Times New Roman" w:cs="Times New Roman"/>
          <w:sz w:val="24"/>
          <w:szCs w:val="24"/>
        </w:rPr>
        <w:t xml:space="preserve">This </w:t>
      </w:r>
      <w:r w:rsidR="00CE5C5B">
        <w:rPr>
          <w:rFonts w:ascii="Times New Roman" w:hAnsi="Times New Roman" w:cs="Times New Roman"/>
          <w:sz w:val="24"/>
          <w:szCs w:val="24"/>
        </w:rPr>
        <w:t xml:space="preserve">characteristics of this male sports included </w:t>
      </w:r>
      <w:r w:rsidR="00CF3B13" w:rsidRPr="001C3981">
        <w:rPr>
          <w:rFonts w:ascii="Times New Roman" w:hAnsi="Times New Roman" w:cs="Times New Roman"/>
          <w:sz w:val="24"/>
          <w:szCs w:val="24"/>
        </w:rPr>
        <w:t>stunts, crowd relationships, and gymnastics and it was considered equivalent prestige the American masculinity flagship. Three United States presidents' political careers, including Dwight D. Eisenhower, Franklin Roosevelt, and Ronald Reagan were launched with the help of cheerleading. It was a "great responsibility" and a "high honor"</w:t>
      </w:r>
      <w:r w:rsidR="00620DAC" w:rsidRPr="001C3981">
        <w:rPr>
          <w:rFonts w:ascii="Times New Roman" w:hAnsi="Times New Roman" w:cs="Times New Roman"/>
          <w:sz w:val="24"/>
          <w:szCs w:val="24"/>
        </w:rPr>
        <w:t xml:space="preserve"> being a cheerleader. During World War 1 when</w:t>
      </w:r>
      <w:r w:rsidR="00CE5C5B">
        <w:rPr>
          <w:rFonts w:ascii="Times New Roman" w:hAnsi="Times New Roman" w:cs="Times New Roman"/>
          <w:sz w:val="24"/>
          <w:szCs w:val="24"/>
        </w:rPr>
        <w:t xml:space="preserve"> there was deployment of young men </w:t>
      </w:r>
      <w:r w:rsidR="00620DAC" w:rsidRPr="001C3981">
        <w:rPr>
          <w:rFonts w:ascii="Times New Roman" w:hAnsi="Times New Roman" w:cs="Times New Roman"/>
          <w:sz w:val="24"/>
          <w:szCs w:val="24"/>
        </w:rPr>
        <w:t>in large numbers to fight, women got the opportunity to join the cheerleading squads for the first time. However, this entry of women was considered to be unnatural and very inappropriate according to one opponent in 1938 "(Women cheerleaders) frequently became too masculine for their own good. We find the development of loud, raucous voices….and the consequent development of sang and profanity by their necessary association with male squad numbers."</w:t>
      </w:r>
      <w:r w:rsidR="007653E0" w:rsidRPr="001C3981">
        <w:rPr>
          <w:rFonts w:ascii="Times New Roman" w:hAnsi="Times New Roman" w:cs="Times New Roman"/>
          <w:sz w:val="24"/>
          <w:szCs w:val="24"/>
        </w:rPr>
        <w:t xml:space="preserve"> (pg. 127)</w:t>
      </w:r>
      <w:r w:rsidR="00CF3B13" w:rsidRPr="001C3981">
        <w:rPr>
          <w:rFonts w:ascii="Times New Roman" w:hAnsi="Times New Roman" w:cs="Times New Roman"/>
          <w:sz w:val="24"/>
          <w:szCs w:val="24"/>
        </w:rPr>
        <w:t xml:space="preserve"> </w:t>
      </w:r>
      <w:r w:rsidR="00620DAC" w:rsidRPr="001C3981">
        <w:rPr>
          <w:rFonts w:ascii="Times New Roman" w:hAnsi="Times New Roman" w:cs="Times New Roman"/>
          <w:sz w:val="24"/>
          <w:szCs w:val="24"/>
        </w:rPr>
        <w:t xml:space="preserve"> Cheerleading when it came to women, it was too masculine and in a hundred years span, it evolved to a silly sidelines show from</w:t>
      </w:r>
      <w:r w:rsidR="007653E0" w:rsidRPr="001C3981">
        <w:rPr>
          <w:rFonts w:ascii="Times New Roman" w:hAnsi="Times New Roman" w:cs="Times New Roman"/>
          <w:sz w:val="24"/>
          <w:szCs w:val="24"/>
        </w:rPr>
        <w:t xml:space="preserve"> a pursuit which was respected. The value and prestige of cheerleading significantly declined as it became more female. Recent American society has repeatedly seen similar changes in occupations such as "secretary", and cheer leisure activities. From my perspective, cheerleading has close relationships with gender roles and in society today, women are being treated equally and even do male-related chores. </w:t>
      </w:r>
    </w:p>
    <w:p w:rsidR="008E69E9"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sz w:val="24"/>
          <w:szCs w:val="24"/>
        </w:rPr>
        <w:t xml:space="preserve"> The next important element is gendered power, where the American and many societies in Europe were considered to be patriarchies in the 1800s and 1900s. Patriarchy literal meaning was "the rule of the fat</w:t>
      </w:r>
      <w:r w:rsidRPr="001C3981">
        <w:rPr>
          <w:rFonts w:ascii="Times New Roman" w:hAnsi="Times New Roman" w:cs="Times New Roman"/>
          <w:sz w:val="24"/>
          <w:szCs w:val="24"/>
        </w:rPr>
        <w:t xml:space="preserve">her," </w:t>
      </w:r>
      <w:r w:rsidR="00A60217" w:rsidRPr="001C3981">
        <w:rPr>
          <w:rFonts w:ascii="Times New Roman" w:hAnsi="Times New Roman" w:cs="Times New Roman"/>
          <w:sz w:val="24"/>
          <w:szCs w:val="24"/>
        </w:rPr>
        <w:t xml:space="preserve">and it refers to male family members by select adult men (patriarchs) </w:t>
      </w:r>
      <w:r w:rsidR="00A60217" w:rsidRPr="001C3981">
        <w:rPr>
          <w:rFonts w:ascii="Times New Roman" w:hAnsi="Times New Roman" w:cs="Times New Roman"/>
          <w:sz w:val="24"/>
          <w:szCs w:val="24"/>
        </w:rPr>
        <w:lastRenderedPageBreak/>
        <w:t xml:space="preserve">control of females. In a situation where a society is fully patriarchal, then it meant that the patriarchs only had the rights. Democratic brotherhood slowly replaced patriarchy where citizen rights were distributed to certain classes of men. Brotherhood continued to grow as </w:t>
      </w:r>
      <w:r w:rsidR="00CE5C5B">
        <w:rPr>
          <w:rFonts w:ascii="Times New Roman" w:hAnsi="Times New Roman" w:cs="Times New Roman"/>
          <w:sz w:val="24"/>
          <w:szCs w:val="24"/>
        </w:rPr>
        <w:t xml:space="preserve">men who were poor, men who were indigenous and color men </w:t>
      </w:r>
      <w:r w:rsidR="00A60217" w:rsidRPr="001C3981">
        <w:rPr>
          <w:rFonts w:ascii="Times New Roman" w:hAnsi="Times New Roman" w:cs="Times New Roman"/>
          <w:sz w:val="24"/>
          <w:szCs w:val="24"/>
        </w:rPr>
        <w:t xml:space="preserve">fought for their citizenship rights. Women were not left out but only after many struggles did they see victories. Laws and customs were changed by these struggles and this is why the basis of most Western countries is formal gender equality.  The formal </w:t>
      </w:r>
      <w:r w:rsidR="00CE5C5B">
        <w:rPr>
          <w:rFonts w:ascii="Times New Roman" w:hAnsi="Times New Roman" w:cs="Times New Roman"/>
          <w:sz w:val="24"/>
          <w:szCs w:val="24"/>
        </w:rPr>
        <w:t xml:space="preserve">equality of gender is the requirement of the law that both genders are citizens who are equal. </w:t>
      </w:r>
      <w:r w:rsidRPr="001C3981">
        <w:rPr>
          <w:rFonts w:ascii="Times New Roman" w:hAnsi="Times New Roman" w:cs="Times New Roman"/>
          <w:sz w:val="24"/>
          <w:szCs w:val="24"/>
        </w:rPr>
        <w:t xml:space="preserve">Despite this idea considered being absurd, </w:t>
      </w:r>
      <w:r w:rsidR="00CE5C5B">
        <w:rPr>
          <w:rFonts w:ascii="Times New Roman" w:hAnsi="Times New Roman" w:cs="Times New Roman"/>
          <w:sz w:val="24"/>
          <w:szCs w:val="24"/>
        </w:rPr>
        <w:t xml:space="preserve">women equal rights </w:t>
      </w:r>
      <w:r w:rsidRPr="001C3981">
        <w:rPr>
          <w:rFonts w:ascii="Times New Roman" w:hAnsi="Times New Roman" w:cs="Times New Roman"/>
          <w:sz w:val="24"/>
          <w:szCs w:val="24"/>
        </w:rPr>
        <w:t>has continued to be seen as</w:t>
      </w:r>
      <w:r w:rsidR="00CE5C5B">
        <w:rPr>
          <w:rFonts w:ascii="Times New Roman" w:hAnsi="Times New Roman" w:cs="Times New Roman"/>
          <w:sz w:val="24"/>
          <w:szCs w:val="24"/>
        </w:rPr>
        <w:t xml:space="preserve"> a sense that is common</w:t>
      </w:r>
      <w:r w:rsidRPr="001C3981">
        <w:rPr>
          <w:rFonts w:ascii="Times New Roman" w:hAnsi="Times New Roman" w:cs="Times New Roman"/>
          <w:sz w:val="24"/>
          <w:szCs w:val="24"/>
        </w:rPr>
        <w:t>. American societies are modified patriarchies which means that they are contradictions. These societies are characterized by formal gender equality d</w:t>
      </w:r>
      <w:r w:rsidRPr="001C3981">
        <w:rPr>
          <w:rFonts w:ascii="Times New Roman" w:hAnsi="Times New Roman" w:cs="Times New Roman"/>
          <w:sz w:val="24"/>
          <w:szCs w:val="24"/>
        </w:rPr>
        <w:t xml:space="preserve">egrees and patriarchal ideas persistence. These societies have granted formal gender equality to women but a central daily life part is played by patriarchal power conflation where men and masculinity have remained. </w:t>
      </w:r>
      <w:r w:rsidR="00CE5C5B">
        <w:rPr>
          <w:rFonts w:ascii="Times New Roman" w:hAnsi="Times New Roman" w:cs="Times New Roman"/>
          <w:sz w:val="24"/>
          <w:szCs w:val="24"/>
        </w:rPr>
        <w:t xml:space="preserve">When </w:t>
      </w:r>
      <w:r w:rsidR="002260F2" w:rsidRPr="001C3981">
        <w:rPr>
          <w:rFonts w:ascii="Times New Roman" w:hAnsi="Times New Roman" w:cs="Times New Roman"/>
          <w:sz w:val="24"/>
          <w:szCs w:val="24"/>
        </w:rPr>
        <w:t>male-bodied over female-bodied</w:t>
      </w:r>
      <w:r w:rsidR="00CE5C5B">
        <w:rPr>
          <w:rFonts w:ascii="Times New Roman" w:hAnsi="Times New Roman" w:cs="Times New Roman"/>
          <w:sz w:val="24"/>
          <w:szCs w:val="24"/>
        </w:rPr>
        <w:t xml:space="preserve"> is favored, this </w:t>
      </w:r>
      <w:r w:rsidR="002260F2" w:rsidRPr="001C3981">
        <w:rPr>
          <w:rFonts w:ascii="Times New Roman" w:hAnsi="Times New Roman" w:cs="Times New Roman"/>
          <w:sz w:val="24"/>
          <w:szCs w:val="24"/>
        </w:rPr>
        <w:t xml:space="preserve">is defined as sexism and is both in practice and ideologically. Sexism best describes valuing male over female children and the implication is that of women being weaker than men naturally. The sexism evidence is ubiquitous. “If sexism is sex-based </w:t>
      </w:r>
      <w:r w:rsidR="00CE5C5B">
        <w:rPr>
          <w:rFonts w:ascii="Times New Roman" w:hAnsi="Times New Roman" w:cs="Times New Roman"/>
          <w:sz w:val="24"/>
          <w:szCs w:val="24"/>
        </w:rPr>
        <w:t>prejudice, then a</w:t>
      </w:r>
      <w:r w:rsidR="002260F2" w:rsidRPr="001C3981">
        <w:rPr>
          <w:rFonts w:ascii="Times New Roman" w:hAnsi="Times New Roman" w:cs="Times New Roman"/>
          <w:sz w:val="24"/>
          <w:szCs w:val="24"/>
        </w:rPr>
        <w:t>drocentrism is gender-based prejudice: the granting of higher status, respect, value, reward, and power to whatever is seen as masculine compared to what is</w:t>
      </w:r>
      <w:r w:rsidR="00CE5C5B">
        <w:rPr>
          <w:rFonts w:ascii="Times New Roman" w:hAnsi="Times New Roman" w:cs="Times New Roman"/>
          <w:sz w:val="24"/>
          <w:szCs w:val="24"/>
        </w:rPr>
        <w:t xml:space="preserve"> seen as feminine.” (pg. 133) A</w:t>
      </w:r>
      <w:r w:rsidR="002260F2" w:rsidRPr="001C3981">
        <w:rPr>
          <w:rFonts w:ascii="Times New Roman" w:hAnsi="Times New Roman" w:cs="Times New Roman"/>
          <w:sz w:val="24"/>
          <w:szCs w:val="24"/>
        </w:rPr>
        <w:t>drocentrism does not reward people with mal bodies over people with female bodies and it is therefore different from sexi</w:t>
      </w:r>
      <w:r w:rsidR="00BE7C3B" w:rsidRPr="001C3981">
        <w:rPr>
          <w:rFonts w:ascii="Times New Roman" w:hAnsi="Times New Roman" w:cs="Times New Roman"/>
          <w:sz w:val="24"/>
          <w:szCs w:val="24"/>
        </w:rPr>
        <w:t xml:space="preserve">sm since it rewards anyone who can do masculinity the accrue. Hierarchical relationships have brought together men and women in power relations. Subordination refers to placing women and into positions making them </w:t>
      </w:r>
      <w:r w:rsidR="00CE5C5B">
        <w:rPr>
          <w:rFonts w:ascii="Times New Roman" w:hAnsi="Times New Roman" w:cs="Times New Roman"/>
          <w:sz w:val="24"/>
          <w:szCs w:val="24"/>
        </w:rPr>
        <w:t>men dependent or sub-servient</w:t>
      </w:r>
      <w:r w:rsidR="00BE7C3B" w:rsidRPr="001C3981">
        <w:rPr>
          <w:rFonts w:ascii="Times New Roman" w:hAnsi="Times New Roman" w:cs="Times New Roman"/>
          <w:sz w:val="24"/>
          <w:szCs w:val="24"/>
        </w:rPr>
        <w:t xml:space="preserve">. This element of chapter 6 has a relationship to my perspective of gender roles in that I believe most of the societies are </w:t>
      </w:r>
      <w:r w:rsidR="00BE7C3B" w:rsidRPr="001C3981">
        <w:rPr>
          <w:rFonts w:ascii="Times New Roman" w:hAnsi="Times New Roman" w:cs="Times New Roman"/>
          <w:sz w:val="24"/>
          <w:szCs w:val="24"/>
        </w:rPr>
        <w:lastRenderedPageBreak/>
        <w:t xml:space="preserve">characterized by patriarchal relations that are modified, and </w:t>
      </w:r>
      <w:r w:rsidR="00CE5C5B">
        <w:rPr>
          <w:rFonts w:ascii="Times New Roman" w:hAnsi="Times New Roman" w:cs="Times New Roman"/>
          <w:sz w:val="24"/>
          <w:szCs w:val="24"/>
        </w:rPr>
        <w:t>gender equality being granted to women</w:t>
      </w:r>
      <w:r w:rsidR="002B5DFB">
        <w:rPr>
          <w:rFonts w:ascii="Times New Roman" w:hAnsi="Times New Roman" w:cs="Times New Roman"/>
          <w:sz w:val="24"/>
          <w:szCs w:val="24"/>
        </w:rPr>
        <w:t xml:space="preserve"> which is formal</w:t>
      </w:r>
      <w:r w:rsidR="00BE7C3B" w:rsidRPr="001C3981">
        <w:rPr>
          <w:rFonts w:ascii="Times New Roman" w:hAnsi="Times New Roman" w:cs="Times New Roman"/>
          <w:sz w:val="24"/>
          <w:szCs w:val="24"/>
        </w:rPr>
        <w:t xml:space="preserve">. </w:t>
      </w:r>
      <w:r w:rsidR="00F9276D" w:rsidRPr="001C3981">
        <w:rPr>
          <w:rFonts w:ascii="Times New Roman" w:hAnsi="Times New Roman" w:cs="Times New Roman"/>
          <w:sz w:val="24"/>
          <w:szCs w:val="24"/>
        </w:rPr>
        <w:t>This is despite men and masculinity remaining a central part of the</w:t>
      </w:r>
      <w:r w:rsidR="002B5DFB">
        <w:rPr>
          <w:rFonts w:ascii="Times New Roman" w:hAnsi="Times New Roman" w:cs="Times New Roman"/>
          <w:sz w:val="24"/>
          <w:szCs w:val="24"/>
        </w:rPr>
        <w:t xml:space="preserve"> society’s life on a daily basis</w:t>
      </w:r>
      <w:r w:rsidR="00F9276D" w:rsidRPr="001C3981">
        <w:rPr>
          <w:rFonts w:ascii="Times New Roman" w:hAnsi="Times New Roman" w:cs="Times New Roman"/>
          <w:sz w:val="24"/>
          <w:szCs w:val="24"/>
        </w:rPr>
        <w:t xml:space="preserve">. My understanding of gender roles is equality but having men with an upper hand where they have masculinity in men is part of the society.  </w:t>
      </w:r>
      <w:r w:rsidR="00BE7C3B" w:rsidRPr="001C3981">
        <w:rPr>
          <w:rFonts w:ascii="Times New Roman" w:hAnsi="Times New Roman" w:cs="Times New Roman"/>
          <w:sz w:val="24"/>
          <w:szCs w:val="24"/>
        </w:rPr>
        <w:t xml:space="preserve"> </w:t>
      </w:r>
    </w:p>
    <w:p w:rsidR="00916C23"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sz w:val="24"/>
          <w:szCs w:val="24"/>
        </w:rPr>
        <w:t xml:space="preserve">   </w:t>
      </w:r>
      <w:r w:rsidR="00A60217" w:rsidRPr="001C3981">
        <w:rPr>
          <w:rFonts w:ascii="Times New Roman" w:hAnsi="Times New Roman" w:cs="Times New Roman"/>
          <w:sz w:val="24"/>
          <w:szCs w:val="24"/>
        </w:rPr>
        <w:t xml:space="preserve">  </w:t>
      </w:r>
      <w:r w:rsidR="007653E0" w:rsidRPr="001C3981">
        <w:rPr>
          <w:rFonts w:ascii="Times New Roman" w:hAnsi="Times New Roman" w:cs="Times New Roman"/>
          <w:sz w:val="24"/>
          <w:szCs w:val="24"/>
        </w:rPr>
        <w:t xml:space="preserve">   </w:t>
      </w:r>
      <w:r w:rsidR="00F9276D" w:rsidRPr="001C3981">
        <w:rPr>
          <w:rFonts w:ascii="Times New Roman" w:hAnsi="Times New Roman" w:cs="Times New Roman"/>
          <w:sz w:val="24"/>
          <w:szCs w:val="24"/>
        </w:rPr>
        <w:t>The last important element of this chapter is can masculinity be good? Current America has men some men to try actively into finding new ways into being men and these ways are not holding up patriarchy, oppressing women or other men, or rewarding hypermasculinity. These men are acting with the aim of distancing themselves from sexist, toxic forms of masculinity, subordinating, and androcentric. These men, in so doing, are trying to answer the question of whether it is possible as a man and do masculinity in such a way that it will be go</w:t>
      </w:r>
      <w:r w:rsidR="00257948" w:rsidRPr="001C3981">
        <w:rPr>
          <w:rFonts w:ascii="Times New Roman" w:hAnsi="Times New Roman" w:cs="Times New Roman"/>
          <w:sz w:val="24"/>
          <w:szCs w:val="24"/>
        </w:rPr>
        <w:t>od for others and for them too. Hybrid masculinities are what these men are adopting and</w:t>
      </w:r>
      <w:r w:rsidRPr="001C3981">
        <w:rPr>
          <w:rFonts w:ascii="Times New Roman" w:hAnsi="Times New Roman" w:cs="Times New Roman"/>
          <w:sz w:val="24"/>
          <w:szCs w:val="24"/>
        </w:rPr>
        <w:t xml:space="preserve"> inventing. Hybrid masculinity</w:t>
      </w:r>
      <w:r w:rsidR="00257948" w:rsidRPr="001C3981">
        <w:rPr>
          <w:rFonts w:ascii="Times New Roman" w:hAnsi="Times New Roman" w:cs="Times New Roman"/>
          <w:sz w:val="24"/>
          <w:szCs w:val="24"/>
        </w:rPr>
        <w:t xml:space="preserve"> is the masculinity version that incorpor</w:t>
      </w:r>
      <w:r w:rsidR="002B5DFB">
        <w:rPr>
          <w:rFonts w:ascii="Times New Roman" w:hAnsi="Times New Roman" w:cs="Times New Roman"/>
          <w:sz w:val="24"/>
          <w:szCs w:val="24"/>
        </w:rPr>
        <w:t xml:space="preserve">ates performances, symbols, society women </w:t>
      </w:r>
      <w:r w:rsidR="00257948" w:rsidRPr="001C3981">
        <w:rPr>
          <w:rFonts w:ascii="Times New Roman" w:hAnsi="Times New Roman" w:cs="Times New Roman"/>
          <w:sz w:val="24"/>
          <w:szCs w:val="24"/>
        </w:rPr>
        <w:t>associating</w:t>
      </w:r>
      <w:r w:rsidR="002B5DFB">
        <w:rPr>
          <w:rFonts w:ascii="Times New Roman" w:hAnsi="Times New Roman" w:cs="Times New Roman"/>
          <w:sz w:val="24"/>
          <w:szCs w:val="24"/>
        </w:rPr>
        <w:t xml:space="preserve"> </w:t>
      </w:r>
      <w:r w:rsidR="002B5DFB" w:rsidRPr="001C3981">
        <w:rPr>
          <w:rFonts w:ascii="Times New Roman" w:hAnsi="Times New Roman" w:cs="Times New Roman"/>
          <w:sz w:val="24"/>
          <w:szCs w:val="24"/>
        </w:rPr>
        <w:t>identities</w:t>
      </w:r>
      <w:r w:rsidR="00257948" w:rsidRPr="001C3981">
        <w:rPr>
          <w:rFonts w:ascii="Times New Roman" w:hAnsi="Times New Roman" w:cs="Times New Roman"/>
          <w:sz w:val="24"/>
          <w:szCs w:val="24"/>
        </w:rPr>
        <w:t xml:space="preserve"> or </w:t>
      </w:r>
      <w:r w:rsidR="002B5DFB">
        <w:rPr>
          <w:rFonts w:ascii="Times New Roman" w:hAnsi="Times New Roman" w:cs="Times New Roman"/>
          <w:sz w:val="24"/>
          <w:szCs w:val="24"/>
        </w:rPr>
        <w:t>men’s’ status which is low</w:t>
      </w:r>
      <w:r w:rsidR="00257948" w:rsidRPr="001C3981">
        <w:rPr>
          <w:rFonts w:ascii="Times New Roman" w:hAnsi="Times New Roman" w:cs="Times New Roman"/>
          <w:sz w:val="24"/>
          <w:szCs w:val="24"/>
        </w:rPr>
        <w:t xml:space="preserve">. The interesting thing about hybrid masculinity is that of the potential to undermine the gender distinction, giving value to femininity, hierarchical relationships that are de-gendered, and the hierarchy of masculinity deconstruction. Therefore, in order to achieve a society which is more gender-equal, then hybrid masculinity will be a stepping stone. Some scholars have argued how the potential of hybrid masculinity is not realized by these men due to some reasons such as largely symbolic, men asking "extra credit" for being "good" men and the tendency among these men who adopt hybrid masculinity </w:t>
      </w:r>
      <w:r w:rsidRPr="001C3981">
        <w:rPr>
          <w:rFonts w:ascii="Times New Roman" w:hAnsi="Times New Roman" w:cs="Times New Roman"/>
          <w:sz w:val="24"/>
          <w:szCs w:val="24"/>
        </w:rPr>
        <w:t xml:space="preserve">using them as a  to claim status.  “Men who adopt hybrid masculinities often see themselves as </w:t>
      </w:r>
      <w:r w:rsidRPr="001C3981">
        <w:rPr>
          <w:rFonts w:ascii="Times New Roman" w:hAnsi="Times New Roman" w:cs="Times New Roman"/>
          <w:sz w:val="24"/>
          <w:szCs w:val="24"/>
        </w:rPr>
        <w:t>the “good guys” but they still value the fact that they’re guys.”</w:t>
      </w:r>
      <w:r w:rsidR="00257948" w:rsidRPr="001C3981">
        <w:rPr>
          <w:rFonts w:ascii="Times New Roman" w:hAnsi="Times New Roman" w:cs="Times New Roman"/>
          <w:sz w:val="24"/>
          <w:szCs w:val="24"/>
        </w:rPr>
        <w:t xml:space="preserve"> </w:t>
      </w:r>
      <w:r w:rsidRPr="001C3981">
        <w:rPr>
          <w:rFonts w:ascii="Times New Roman" w:hAnsi="Times New Roman" w:cs="Times New Roman"/>
          <w:sz w:val="24"/>
          <w:szCs w:val="24"/>
        </w:rPr>
        <w:t xml:space="preserve"> This element does not contradict the relationship to gender roles from my perspective. This is because I believe in a gender-equal society and since hybrid masculinity is aimed at achieving</w:t>
      </w:r>
      <w:r w:rsidRPr="001C3981">
        <w:rPr>
          <w:rFonts w:ascii="Times New Roman" w:hAnsi="Times New Roman" w:cs="Times New Roman"/>
          <w:sz w:val="24"/>
          <w:szCs w:val="24"/>
        </w:rPr>
        <w:t xml:space="preserve"> this, then more men </w:t>
      </w:r>
      <w:r w:rsidRPr="001C3981">
        <w:rPr>
          <w:rFonts w:ascii="Times New Roman" w:hAnsi="Times New Roman" w:cs="Times New Roman"/>
          <w:sz w:val="24"/>
          <w:szCs w:val="24"/>
        </w:rPr>
        <w:lastRenderedPageBreak/>
        <w:t>should take actions that are meant to achieve gender equality. However, the three challenges that should be addressed vehemently is hybrid masculinity was to achieve gender equality.</w:t>
      </w:r>
    </w:p>
    <w:p w:rsidR="00012ED9" w:rsidRPr="001C3981" w:rsidRDefault="009A09D8" w:rsidP="00F92AEC">
      <w:pPr>
        <w:spacing w:line="480" w:lineRule="auto"/>
        <w:rPr>
          <w:rFonts w:ascii="Times New Roman" w:hAnsi="Times New Roman" w:cs="Times New Roman"/>
          <w:b/>
          <w:sz w:val="24"/>
          <w:szCs w:val="24"/>
        </w:rPr>
      </w:pPr>
      <w:r w:rsidRPr="001C3981">
        <w:rPr>
          <w:rFonts w:ascii="Times New Roman" w:hAnsi="Times New Roman" w:cs="Times New Roman"/>
          <w:b/>
          <w:sz w:val="24"/>
          <w:szCs w:val="24"/>
        </w:rPr>
        <w:t>Chapter 7: INEQUALITY: WOMEN AND FEMINITIES</w:t>
      </w:r>
    </w:p>
    <w:p w:rsidR="003A3D6E"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b/>
          <w:sz w:val="24"/>
          <w:szCs w:val="24"/>
        </w:rPr>
        <w:tab/>
      </w:r>
      <w:r w:rsidRPr="001C3981">
        <w:rPr>
          <w:rFonts w:ascii="Times New Roman" w:hAnsi="Times New Roman" w:cs="Times New Roman"/>
          <w:sz w:val="24"/>
          <w:szCs w:val="24"/>
        </w:rPr>
        <w:t>In this</w:t>
      </w:r>
      <w:r w:rsidRPr="001C3981">
        <w:rPr>
          <w:rFonts w:ascii="Times New Roman" w:hAnsi="Times New Roman" w:cs="Times New Roman"/>
          <w:sz w:val="24"/>
          <w:szCs w:val="24"/>
        </w:rPr>
        <w:t xml:space="preserve"> chapter, the most important elements are cheerleading today, gender for women, and the big picture. To start with cheerleading today element, what made the male cheerleaders to be respected in the 1800s is their ability in leading a crowd. World War </w:t>
      </w:r>
      <w:r w:rsidR="00C759F1" w:rsidRPr="001C3981">
        <w:rPr>
          <w:rFonts w:ascii="Times New Roman" w:hAnsi="Times New Roman" w:cs="Times New Roman"/>
          <w:sz w:val="24"/>
          <w:szCs w:val="24"/>
        </w:rPr>
        <w:t>II made women join cheerleaders after men had abandoned them to fight in the war. Cheerleading teams by the 1960s were all females essentially and simply served in order to support the male athletes. Cheerleading became the main event sideshow and was no longer</w:t>
      </w:r>
      <w:r w:rsidR="002B5DFB">
        <w:rPr>
          <w:rFonts w:ascii="Times New Roman" w:hAnsi="Times New Roman" w:cs="Times New Roman"/>
          <w:sz w:val="24"/>
          <w:szCs w:val="24"/>
        </w:rPr>
        <w:t xml:space="preserve"> considered </w:t>
      </w:r>
      <w:r w:rsidR="00C759F1" w:rsidRPr="001C3981">
        <w:rPr>
          <w:rFonts w:ascii="Times New Roman" w:hAnsi="Times New Roman" w:cs="Times New Roman"/>
          <w:sz w:val="24"/>
          <w:szCs w:val="24"/>
        </w:rPr>
        <w:t>being a quarterback</w:t>
      </w:r>
      <w:r w:rsidR="002B5DFB">
        <w:rPr>
          <w:rFonts w:ascii="Times New Roman" w:hAnsi="Times New Roman" w:cs="Times New Roman"/>
          <w:sz w:val="24"/>
          <w:szCs w:val="24"/>
        </w:rPr>
        <w:t xml:space="preserve"> equivalent</w:t>
      </w:r>
      <w:r w:rsidR="00C759F1" w:rsidRPr="001C3981">
        <w:rPr>
          <w:rFonts w:ascii="Times New Roman" w:hAnsi="Times New Roman" w:cs="Times New Roman"/>
          <w:sz w:val="24"/>
          <w:szCs w:val="24"/>
        </w:rPr>
        <w:t>. Cheerleading would not remain the same and by the 1990s it involved athleticism which was intense as it had been remasculinized. Stunts increasingly became dangerous and difficult while gymnastics were back. Cheer competition what the industry was built around and</w:t>
      </w:r>
      <w:r w:rsidR="00D2229C" w:rsidRPr="001C3981">
        <w:rPr>
          <w:rFonts w:ascii="Times New Roman" w:hAnsi="Times New Roman" w:cs="Times New Roman"/>
          <w:sz w:val="24"/>
          <w:szCs w:val="24"/>
        </w:rPr>
        <w:t xml:space="preserve"> cheerleader's injuries increased almost twofold between 1990 and 2012 while concussions almost tripled in the same period. Currently, men are returning to cheerleading slowly as recruitment appeals to their masculinity with an emphasis on physical strength and women's access. Feminine dimensions have been retained by cheers despite the changes. Sexy outfits are worn by female cheerleaders and the outfits basically offer these cheerleaders bodies as spectacles for enjoyment by others. The primary job of a </w:t>
      </w:r>
      <w:r w:rsidR="00851DC5" w:rsidRPr="001C3981">
        <w:rPr>
          <w:rFonts w:ascii="Times New Roman" w:hAnsi="Times New Roman" w:cs="Times New Roman"/>
          <w:sz w:val="24"/>
          <w:szCs w:val="24"/>
        </w:rPr>
        <w:t>cheerleader is</w:t>
      </w:r>
      <w:r w:rsidR="00D2229C" w:rsidRPr="001C3981">
        <w:rPr>
          <w:rFonts w:ascii="Times New Roman" w:hAnsi="Times New Roman" w:cs="Times New Roman"/>
          <w:sz w:val="24"/>
          <w:szCs w:val="24"/>
        </w:rPr>
        <w:t xml:space="preserve"> rooting for basketball and football teams and this has made cheerleading to largely remain a “feminine auxiliary to sport”</w:t>
      </w:r>
      <w:r w:rsidR="00851DC5" w:rsidRPr="001C3981">
        <w:rPr>
          <w:rFonts w:ascii="Times New Roman" w:hAnsi="Times New Roman" w:cs="Times New Roman"/>
          <w:sz w:val="24"/>
          <w:szCs w:val="24"/>
        </w:rPr>
        <w:t xml:space="preserve"> and not the serious main event. In the perspective of men, cheers retain an aspect of performance that is unsuited and according to Laura Grindstaff and Emily West who were sociologists and did research regarding cheerleaders explained that "Appearing before a crowd requires that cheerleaders be enthusiastic, energetic, and entertaining. This is accomplished not </w:t>
      </w:r>
      <w:r w:rsidR="00851DC5" w:rsidRPr="001C3981">
        <w:rPr>
          <w:rFonts w:ascii="Times New Roman" w:hAnsi="Times New Roman" w:cs="Times New Roman"/>
          <w:sz w:val="24"/>
          <w:szCs w:val="24"/>
        </w:rPr>
        <w:lastRenderedPageBreak/>
        <w:t>just through dancing, tumbling, or eye-catching stunts, but also through the bubbly, peppy, performance of “spirit”….It includes smiling, “facials” (exaggerated facial expressions), being in constant motion, jumping, and executing dynamic arm, hand, and head motions- all considered feminine terrain.” (pg. 160</w:t>
      </w:r>
      <w:r w:rsidR="0039636A" w:rsidRPr="001C3981">
        <w:rPr>
          <w:rFonts w:ascii="Times New Roman" w:hAnsi="Times New Roman" w:cs="Times New Roman"/>
          <w:sz w:val="24"/>
          <w:szCs w:val="24"/>
        </w:rPr>
        <w:t xml:space="preserve">) Femininity is associated with cheerleading by most people and this has made it possible for cheerleading to continue being taken less seriously than other physical activities. Cheerleading has not been defined as a sport by the Department of Education of the United States or by the National Collegiate Athletic Association (NCAA), and it has been labeled as an "activity". </w:t>
      </w:r>
      <w:r w:rsidR="00BC4B23" w:rsidRPr="001C3981">
        <w:rPr>
          <w:rFonts w:ascii="Times New Roman" w:hAnsi="Times New Roman" w:cs="Times New Roman"/>
          <w:sz w:val="24"/>
          <w:szCs w:val="24"/>
        </w:rPr>
        <w:t>The organizations which are responsible for athletes' safety do not regulate cheerleading and this result in higher injury rates among the cheerleaders than among the players of American football. Cheerleading causes many injuries with permanent disability potential. "Cheerleading is somehow simultaneously masculine and feminine, hard-core and cute, athletic and aesthetic, admired and belittled."</w:t>
      </w:r>
      <w:r w:rsidR="007134EE">
        <w:rPr>
          <w:rFonts w:ascii="Times New Roman" w:hAnsi="Times New Roman" w:cs="Times New Roman"/>
          <w:sz w:val="24"/>
          <w:szCs w:val="24"/>
        </w:rPr>
        <w:t xml:space="preserve"> (pg, 161)</w:t>
      </w:r>
      <w:r w:rsidR="00BC4B23" w:rsidRPr="001C3981">
        <w:rPr>
          <w:rFonts w:ascii="Times New Roman" w:hAnsi="Times New Roman" w:cs="Times New Roman"/>
          <w:sz w:val="24"/>
          <w:szCs w:val="24"/>
        </w:rPr>
        <w:t xml:space="preserve"> Besides, it also sexualizes femininity and thus makes the ability of women to appeal and to assume –heterosexual men centrally important. </w:t>
      </w:r>
      <w:r w:rsidRPr="001C3981">
        <w:rPr>
          <w:rFonts w:ascii="Times New Roman" w:hAnsi="Times New Roman" w:cs="Times New Roman"/>
          <w:sz w:val="24"/>
          <w:szCs w:val="24"/>
        </w:rPr>
        <w:t>This element has a close relationship with my perspective regardin</w:t>
      </w:r>
      <w:r w:rsidRPr="001C3981">
        <w:rPr>
          <w:rFonts w:ascii="Times New Roman" w:hAnsi="Times New Roman" w:cs="Times New Roman"/>
          <w:sz w:val="24"/>
          <w:szCs w:val="24"/>
        </w:rPr>
        <w:t>g gender roles as I feel there is no need for men to participate in cheerleading, and this should be left as a female role.</w:t>
      </w:r>
      <w:r w:rsidR="00BC4B23" w:rsidRPr="001C3981">
        <w:rPr>
          <w:rFonts w:ascii="Times New Roman" w:hAnsi="Times New Roman" w:cs="Times New Roman"/>
          <w:sz w:val="24"/>
          <w:szCs w:val="24"/>
        </w:rPr>
        <w:t xml:space="preserve"> </w:t>
      </w:r>
      <w:r w:rsidRPr="001C3981">
        <w:rPr>
          <w:rFonts w:ascii="Times New Roman" w:hAnsi="Times New Roman" w:cs="Times New Roman"/>
          <w:sz w:val="24"/>
          <w:szCs w:val="24"/>
        </w:rPr>
        <w:t xml:space="preserve"> I would not go to watch American football where the cheerleaders are male.  </w:t>
      </w:r>
    </w:p>
    <w:p w:rsidR="00012ED9"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sz w:val="24"/>
          <w:szCs w:val="24"/>
        </w:rPr>
        <w:t xml:space="preserve"> The second important element is gender for women wher</w:t>
      </w:r>
      <w:r w:rsidRPr="001C3981">
        <w:rPr>
          <w:rFonts w:ascii="Times New Roman" w:hAnsi="Times New Roman" w:cs="Times New Roman"/>
          <w:sz w:val="24"/>
          <w:szCs w:val="24"/>
        </w:rPr>
        <w:t xml:space="preserve">e the women lives constrained much less on a daily basis compared to those of men. There are often positive regards on the women's masculinity performances and such that in society today, women are doing almost of what men do. </w:t>
      </w:r>
      <w:r w:rsidR="008B6A88" w:rsidRPr="001C3981">
        <w:rPr>
          <w:rFonts w:ascii="Times New Roman" w:hAnsi="Times New Roman" w:cs="Times New Roman"/>
          <w:sz w:val="24"/>
          <w:szCs w:val="24"/>
        </w:rPr>
        <w:t xml:space="preserve">Society has started to notice how pretty great girls are and soon, there will be a dramatic change where American parents will not be considering to have sons but to having daughters. "Adult women benefit from this greatly. Women now have the freedom to enjoy the complex flavors of scotch, the rigorous training of law school or the military, the risks and rewards of </w:t>
      </w:r>
      <w:r w:rsidR="008B6A88" w:rsidRPr="001C3981">
        <w:rPr>
          <w:rFonts w:ascii="Times New Roman" w:hAnsi="Times New Roman" w:cs="Times New Roman"/>
          <w:sz w:val="24"/>
          <w:szCs w:val="24"/>
        </w:rPr>
        <w:lastRenderedPageBreak/>
        <w:t xml:space="preserve">casual sex, and the thrill of learning to fly an airplane or compete in extreme sports." (pg. 162) The women have the potential to become construction workers or even architects where they will fell the </w:t>
      </w:r>
      <w:r w:rsidR="00930A04" w:rsidRPr="001C3981">
        <w:rPr>
          <w:rFonts w:ascii="Times New Roman" w:hAnsi="Times New Roman" w:cs="Times New Roman"/>
          <w:sz w:val="24"/>
          <w:szCs w:val="24"/>
        </w:rPr>
        <w:t>deep</w:t>
      </w:r>
      <w:r w:rsidR="008B6A88" w:rsidRPr="001C3981">
        <w:rPr>
          <w:rFonts w:ascii="Times New Roman" w:hAnsi="Times New Roman" w:cs="Times New Roman"/>
          <w:sz w:val="24"/>
          <w:szCs w:val="24"/>
        </w:rPr>
        <w:t xml:space="preserve"> satisfaction of watching </w:t>
      </w:r>
      <w:r w:rsidR="00930A04" w:rsidRPr="001C3981">
        <w:rPr>
          <w:rFonts w:ascii="Times New Roman" w:hAnsi="Times New Roman" w:cs="Times New Roman"/>
          <w:sz w:val="24"/>
          <w:szCs w:val="24"/>
        </w:rPr>
        <w:t>their</w:t>
      </w:r>
      <w:r w:rsidR="008B6A88" w:rsidRPr="001C3981">
        <w:rPr>
          <w:rFonts w:ascii="Times New Roman" w:hAnsi="Times New Roman" w:cs="Times New Roman"/>
          <w:sz w:val="24"/>
          <w:szCs w:val="24"/>
        </w:rPr>
        <w:t xml:space="preserve"> work materialize. Adult women, in addition, have the </w:t>
      </w:r>
      <w:r w:rsidR="00930A04" w:rsidRPr="001C3981">
        <w:rPr>
          <w:rFonts w:ascii="Times New Roman" w:hAnsi="Times New Roman" w:cs="Times New Roman"/>
          <w:sz w:val="24"/>
          <w:szCs w:val="24"/>
        </w:rPr>
        <w:t>potential of</w:t>
      </w:r>
      <w:r w:rsidR="008B6A88" w:rsidRPr="001C3981">
        <w:rPr>
          <w:rFonts w:ascii="Times New Roman" w:hAnsi="Times New Roman" w:cs="Times New Roman"/>
          <w:sz w:val="24"/>
          <w:szCs w:val="24"/>
        </w:rPr>
        <w:t xml:space="preserve"> </w:t>
      </w:r>
      <w:r w:rsidR="00930A04" w:rsidRPr="001C3981">
        <w:rPr>
          <w:rFonts w:ascii="Times New Roman" w:hAnsi="Times New Roman" w:cs="Times New Roman"/>
          <w:sz w:val="24"/>
          <w:szCs w:val="24"/>
        </w:rPr>
        <w:t>becoming the top CEOs propelling their organizations in a competitive environment. Therefore balance is very important in such a situation where women are encouraged and allowed into doing masculin</w:t>
      </w:r>
      <w:r w:rsidR="002B5DFB">
        <w:rPr>
          <w:rFonts w:ascii="Times New Roman" w:hAnsi="Times New Roman" w:cs="Times New Roman"/>
          <w:sz w:val="24"/>
          <w:szCs w:val="24"/>
        </w:rPr>
        <w:t>ity. Feminine apologetic refers to</w:t>
      </w:r>
      <w:r w:rsidR="00930A04" w:rsidRPr="001C3981">
        <w:rPr>
          <w:rFonts w:ascii="Times New Roman" w:hAnsi="Times New Roman" w:cs="Times New Roman"/>
          <w:sz w:val="24"/>
          <w:szCs w:val="24"/>
        </w:rPr>
        <w:t xml:space="preserve"> women balance their interests, activities, and traits in masculinity with conventional femininity</w:t>
      </w:r>
      <w:r w:rsidR="002B5DFB">
        <w:rPr>
          <w:rFonts w:ascii="Times New Roman" w:hAnsi="Times New Roman" w:cs="Times New Roman"/>
          <w:sz w:val="24"/>
          <w:szCs w:val="24"/>
        </w:rPr>
        <w:t xml:space="preserve"> requirement</w:t>
      </w:r>
      <w:r w:rsidR="00930A04" w:rsidRPr="001C3981">
        <w:rPr>
          <w:rFonts w:ascii="Times New Roman" w:hAnsi="Times New Roman" w:cs="Times New Roman"/>
          <w:sz w:val="24"/>
          <w:szCs w:val="24"/>
        </w:rPr>
        <w:t xml:space="preserve">. This element is has a huge impact on my gender roles perspective as I believe it is high time women's roles be recognized with positive criticism and respect for the female gender. Women have the capability of even outshining men it top executive positions.  </w:t>
      </w:r>
      <w:r w:rsidR="008B6A88" w:rsidRPr="001C3981">
        <w:rPr>
          <w:rFonts w:ascii="Times New Roman" w:hAnsi="Times New Roman" w:cs="Times New Roman"/>
          <w:sz w:val="24"/>
          <w:szCs w:val="24"/>
        </w:rPr>
        <w:t xml:space="preserve">  </w:t>
      </w:r>
      <w:r w:rsidR="00D2229C" w:rsidRPr="001C3981">
        <w:rPr>
          <w:rFonts w:ascii="Times New Roman" w:hAnsi="Times New Roman" w:cs="Times New Roman"/>
          <w:sz w:val="24"/>
          <w:szCs w:val="24"/>
        </w:rPr>
        <w:t xml:space="preserve"> </w:t>
      </w:r>
    </w:p>
    <w:p w:rsidR="00930A04"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sz w:val="24"/>
          <w:szCs w:val="24"/>
        </w:rPr>
        <w:tab/>
        <w:t>The last element i</w:t>
      </w:r>
      <w:r w:rsidR="000F6F9F" w:rsidRPr="001C3981">
        <w:rPr>
          <w:rFonts w:ascii="Times New Roman" w:hAnsi="Times New Roman" w:cs="Times New Roman"/>
          <w:sz w:val="24"/>
          <w:szCs w:val="24"/>
        </w:rPr>
        <w:t>n chapter 7 is the big picture. For the very long term, Western culture has been comprised of gender equality. The basic, logic, and fairness of the ideas and practices of patriarchal have been actively challenged by people. These people are today called feminists. Th</w:t>
      </w:r>
      <w:r w:rsidR="002B5DFB">
        <w:rPr>
          <w:rFonts w:ascii="Times New Roman" w:hAnsi="Times New Roman" w:cs="Times New Roman"/>
          <w:sz w:val="24"/>
          <w:szCs w:val="24"/>
        </w:rPr>
        <w:t>e belief of all men and women having right and opportunities that are equal is called feminism</w:t>
      </w:r>
      <w:r w:rsidR="008D4490" w:rsidRPr="001C3981">
        <w:rPr>
          <w:rFonts w:ascii="Times New Roman" w:hAnsi="Times New Roman" w:cs="Times New Roman"/>
          <w:sz w:val="24"/>
          <w:szCs w:val="24"/>
        </w:rPr>
        <w:t>. Gender inequality is the main concerning principle of feminism and it the world today, feminists take the matrix of domination as the target which is arguably most. The domination</w:t>
      </w:r>
      <w:r w:rsidR="002B5DFB">
        <w:rPr>
          <w:rFonts w:ascii="Times New Roman" w:hAnsi="Times New Roman" w:cs="Times New Roman"/>
          <w:sz w:val="24"/>
          <w:szCs w:val="24"/>
        </w:rPr>
        <w:t xml:space="preserve"> matrix</w:t>
      </w:r>
      <w:r w:rsidR="008D4490" w:rsidRPr="001C3981">
        <w:rPr>
          <w:rFonts w:ascii="Times New Roman" w:hAnsi="Times New Roman" w:cs="Times New Roman"/>
          <w:sz w:val="24"/>
          <w:szCs w:val="24"/>
        </w:rPr>
        <w:t xml:space="preserve"> is a </w:t>
      </w:r>
      <w:r w:rsidR="007F0EE6">
        <w:rPr>
          <w:rFonts w:ascii="Times New Roman" w:hAnsi="Times New Roman" w:cs="Times New Roman"/>
          <w:sz w:val="24"/>
          <w:szCs w:val="24"/>
        </w:rPr>
        <w:t>hierarchy structure</w:t>
      </w:r>
      <w:r w:rsidR="008D4490" w:rsidRPr="001C3981">
        <w:rPr>
          <w:rFonts w:ascii="Times New Roman" w:hAnsi="Times New Roman" w:cs="Times New Roman"/>
          <w:sz w:val="24"/>
          <w:szCs w:val="24"/>
        </w:rPr>
        <w:t>s</w:t>
      </w:r>
      <w:r w:rsidR="007F0EE6">
        <w:rPr>
          <w:rFonts w:ascii="Times New Roman" w:hAnsi="Times New Roman" w:cs="Times New Roman"/>
          <w:sz w:val="24"/>
          <w:szCs w:val="24"/>
        </w:rPr>
        <w:t xml:space="preserve"> </w:t>
      </w:r>
      <w:r w:rsidR="008D4490" w:rsidRPr="001C3981">
        <w:rPr>
          <w:rFonts w:ascii="Times New Roman" w:hAnsi="Times New Roman" w:cs="Times New Roman"/>
          <w:sz w:val="24"/>
          <w:szCs w:val="24"/>
        </w:rPr>
        <w:t xml:space="preserve">in which multiple hierarchies intersect with the aim of creating a privileged pyramid. This element of the big picture has a </w:t>
      </w:r>
      <w:r w:rsidR="00827A73" w:rsidRPr="001C3981">
        <w:rPr>
          <w:rFonts w:ascii="Times New Roman" w:hAnsi="Times New Roman" w:cs="Times New Roman"/>
          <w:sz w:val="24"/>
          <w:szCs w:val="24"/>
        </w:rPr>
        <w:t>close</w:t>
      </w:r>
      <w:r w:rsidR="008D4490" w:rsidRPr="001C3981">
        <w:rPr>
          <w:rFonts w:ascii="Times New Roman" w:hAnsi="Times New Roman" w:cs="Times New Roman"/>
          <w:sz w:val="24"/>
          <w:szCs w:val="24"/>
        </w:rPr>
        <w:t xml:space="preserve"> relations</w:t>
      </w:r>
      <w:r w:rsidR="00827A73" w:rsidRPr="001C3981">
        <w:rPr>
          <w:rFonts w:ascii="Times New Roman" w:hAnsi="Times New Roman" w:cs="Times New Roman"/>
          <w:sz w:val="24"/>
          <w:szCs w:val="24"/>
        </w:rPr>
        <w:t xml:space="preserve">hip with my perspective of gender roles. I am for gender equality and would be in for the gender equality campaigns by feminism.  </w:t>
      </w:r>
      <w:r w:rsidR="008D4490" w:rsidRPr="001C3981">
        <w:rPr>
          <w:rFonts w:ascii="Times New Roman" w:hAnsi="Times New Roman" w:cs="Times New Roman"/>
          <w:sz w:val="24"/>
          <w:szCs w:val="24"/>
        </w:rPr>
        <w:t xml:space="preserve">    </w:t>
      </w:r>
      <w:r w:rsidR="000F6F9F" w:rsidRPr="001C3981">
        <w:rPr>
          <w:rFonts w:ascii="Times New Roman" w:hAnsi="Times New Roman" w:cs="Times New Roman"/>
          <w:sz w:val="24"/>
          <w:szCs w:val="24"/>
        </w:rPr>
        <w:t xml:space="preserve"> </w:t>
      </w:r>
    </w:p>
    <w:p w:rsidR="00827A73" w:rsidRPr="001C3981" w:rsidRDefault="009A09D8" w:rsidP="00F92AEC">
      <w:pPr>
        <w:spacing w:line="480" w:lineRule="auto"/>
        <w:rPr>
          <w:rFonts w:ascii="Times New Roman" w:hAnsi="Times New Roman" w:cs="Times New Roman"/>
          <w:b/>
          <w:sz w:val="24"/>
          <w:szCs w:val="24"/>
        </w:rPr>
      </w:pPr>
      <w:r w:rsidRPr="001C3981">
        <w:rPr>
          <w:rFonts w:ascii="Times New Roman" w:hAnsi="Times New Roman" w:cs="Times New Roman"/>
          <w:b/>
          <w:sz w:val="24"/>
          <w:szCs w:val="24"/>
        </w:rPr>
        <w:t>Two articles</w:t>
      </w:r>
    </w:p>
    <w:p w:rsidR="00827A73"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b/>
          <w:sz w:val="24"/>
          <w:szCs w:val="24"/>
        </w:rPr>
        <w:lastRenderedPageBreak/>
        <w:tab/>
      </w:r>
      <w:r w:rsidR="005C7D6A" w:rsidRPr="001C3981">
        <w:rPr>
          <w:rFonts w:ascii="Times New Roman" w:hAnsi="Times New Roman" w:cs="Times New Roman"/>
          <w:sz w:val="24"/>
          <w:szCs w:val="24"/>
        </w:rPr>
        <w:t xml:space="preserve">The first article I have chosen is “Hybrid Masculinities: New Directions in the Sociology of Men and Masculinities” by Tristan Bridges and C.J. Pascoe. </w:t>
      </w:r>
      <w:r w:rsidR="00ED2AFB" w:rsidRPr="001C3981">
        <w:rPr>
          <w:rFonts w:ascii="Times New Roman" w:hAnsi="Times New Roman" w:cs="Times New Roman"/>
          <w:sz w:val="24"/>
          <w:szCs w:val="24"/>
        </w:rPr>
        <w:t>The five points of interest from this scholarly article are hybrid masculinity, hybrid masculinity theorization, symbolically distance, availability of masculinities, and existing social and symbolic boundaries. I agree with the two authors in their definition of hybrid masculinity as "Hybrid masculinity refers to men's selective incorporation of performances and identity elements associated with marginalized and subordinated masculinities and femininities."</w:t>
      </w:r>
      <w:r w:rsidR="001C3981" w:rsidRPr="001C3981">
        <w:rPr>
          <w:rFonts w:ascii="Times New Roman" w:hAnsi="Times New Roman" w:cs="Times New Roman"/>
          <w:sz w:val="24"/>
          <w:szCs w:val="24"/>
        </w:rPr>
        <w:t xml:space="preserve"> (</w:t>
      </w:r>
      <w:r w:rsidR="001C3981" w:rsidRPr="001C3981">
        <w:rPr>
          <w:rFonts w:ascii="Times New Roman" w:hAnsi="Times New Roman" w:cs="Times New Roman"/>
          <w:color w:val="222222"/>
          <w:sz w:val="24"/>
          <w:szCs w:val="24"/>
          <w:shd w:val="clear" w:color="auto" w:fill="FFFFFF"/>
        </w:rPr>
        <w:t>Bridges &amp; Pascoe, 2014</w:t>
      </w:r>
      <w:r w:rsidR="001C3981" w:rsidRPr="001C3981">
        <w:rPr>
          <w:rFonts w:ascii="Times New Roman" w:hAnsi="Times New Roman" w:cs="Times New Roman"/>
          <w:sz w:val="24"/>
          <w:szCs w:val="24"/>
        </w:rPr>
        <w:t>)</w:t>
      </w:r>
      <w:r w:rsidR="00ED2AFB" w:rsidRPr="001C3981">
        <w:rPr>
          <w:rFonts w:ascii="Times New Roman" w:hAnsi="Times New Roman" w:cs="Times New Roman"/>
          <w:sz w:val="24"/>
          <w:szCs w:val="24"/>
        </w:rPr>
        <w:t xml:space="preserve"> I like the two </w:t>
      </w:r>
      <w:r w:rsidR="0089248D" w:rsidRPr="001C3981">
        <w:rPr>
          <w:rFonts w:ascii="Times New Roman" w:hAnsi="Times New Roman" w:cs="Times New Roman"/>
          <w:sz w:val="24"/>
          <w:szCs w:val="24"/>
        </w:rPr>
        <w:t>authors’</w:t>
      </w:r>
      <w:r w:rsidR="00ED2AFB" w:rsidRPr="001C3981">
        <w:rPr>
          <w:rFonts w:ascii="Times New Roman" w:hAnsi="Times New Roman" w:cs="Times New Roman"/>
          <w:sz w:val="24"/>
          <w:szCs w:val="24"/>
        </w:rPr>
        <w:t xml:space="preserve"> ideas using the hybrid masculinities </w:t>
      </w:r>
      <w:r w:rsidR="0089248D" w:rsidRPr="001C3981">
        <w:rPr>
          <w:rFonts w:ascii="Times New Roman" w:hAnsi="Times New Roman" w:cs="Times New Roman"/>
          <w:sz w:val="24"/>
          <w:szCs w:val="24"/>
        </w:rPr>
        <w:t>theorization which has helped them to review theory and research critically in seeking to make sense of masculinity contemporary transformation, which I liked as t widened my understanding of hybrid masculinities. The other key point of interest is the symbolic distance where I fully agree with the authors in that hybrid masculinities symbolically distance men from hegemonic masculinity. The last two points of interest are masculinities availability and existing social and symbolic boundaries, which I don't seem to agree with. This is because, in my opinion, I believe hybrid masculinities do not depend on the color of the skin and age.</w:t>
      </w:r>
    </w:p>
    <w:p w:rsidR="0089248D"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sz w:val="24"/>
          <w:szCs w:val="24"/>
        </w:rPr>
        <w:tab/>
      </w:r>
      <w:r w:rsidRPr="001C3981">
        <w:rPr>
          <w:rFonts w:ascii="Times New Roman" w:hAnsi="Times New Roman" w:cs="Times New Roman"/>
          <w:sz w:val="24"/>
          <w:szCs w:val="24"/>
        </w:rPr>
        <w:t xml:space="preserve">The second research article I have chosen is </w:t>
      </w:r>
      <w:r w:rsidR="00E72100" w:rsidRPr="001C3981">
        <w:rPr>
          <w:rFonts w:ascii="Times New Roman" w:hAnsi="Times New Roman" w:cs="Times New Roman"/>
          <w:sz w:val="24"/>
          <w:szCs w:val="24"/>
        </w:rPr>
        <w:t xml:space="preserve">"Doing femininities and masculinities in a 'feminized' sporting arena: the case of mixed-sex cheerleading" by Esther Priyadharshini and Amy Pressland. The five interesting points from this scholarly article are cheerleading, mixed-sex sports, feminized activity, hegemonic masculinities, and new research. I agree with these five interest points from these two authors and I enjoyed their research study. A mixed-sex team experience </w:t>
      </w:r>
      <w:r w:rsidR="00896163" w:rsidRPr="001C3981">
        <w:rPr>
          <w:rFonts w:ascii="Times New Roman" w:hAnsi="Times New Roman" w:cs="Times New Roman"/>
          <w:sz w:val="24"/>
          <w:szCs w:val="24"/>
        </w:rPr>
        <w:t xml:space="preserve">membership will always have an influence that is progressive on the narratives and performances of gender for participants, either male or female. Besides, I agree with the authors' key points in that teams of mixed-sex are not the panacea in rectifying the stereotypes gender as </w:t>
      </w:r>
      <w:r w:rsidR="00896163" w:rsidRPr="001C3981">
        <w:rPr>
          <w:rFonts w:ascii="Times New Roman" w:hAnsi="Times New Roman" w:cs="Times New Roman"/>
          <w:sz w:val="24"/>
          <w:szCs w:val="24"/>
        </w:rPr>
        <w:lastRenderedPageBreak/>
        <w:t xml:space="preserve">well as inequalities and that explicit structural, promotional, and organizational changes are paramount for realizing mixed-sex cheerleading potential. Just lie the conclusion by the two authors, the new research agenda should be focused on mixed-sex cheerleading and fill the gap. </w:t>
      </w:r>
      <w:r w:rsidR="00F92AEC" w:rsidRPr="001C3981">
        <w:rPr>
          <w:rFonts w:ascii="Times New Roman" w:hAnsi="Times New Roman" w:cs="Times New Roman"/>
          <w:sz w:val="24"/>
          <w:szCs w:val="24"/>
        </w:rPr>
        <w:t>“</w:t>
      </w:r>
      <w:r w:rsidR="00896163" w:rsidRPr="001C3981">
        <w:rPr>
          <w:rFonts w:ascii="Times New Roman" w:hAnsi="Times New Roman" w:cs="Times New Roman"/>
          <w:sz w:val="24"/>
          <w:szCs w:val="24"/>
        </w:rPr>
        <w:t>This will open new directions regarding cheerleading</w:t>
      </w:r>
      <w:r w:rsidR="00F92AEC" w:rsidRPr="001C3981">
        <w:rPr>
          <w:rFonts w:ascii="Times New Roman" w:hAnsi="Times New Roman" w:cs="Times New Roman"/>
          <w:sz w:val="24"/>
          <w:szCs w:val="24"/>
        </w:rPr>
        <w:t>'s policy and practices, and gender equality will be achieved in sports and education." (</w:t>
      </w:r>
      <w:r w:rsidR="00F92AEC" w:rsidRPr="001C3981">
        <w:rPr>
          <w:rFonts w:ascii="Times New Roman" w:hAnsi="Times New Roman" w:cs="Times New Roman"/>
          <w:color w:val="222222"/>
          <w:sz w:val="24"/>
          <w:szCs w:val="24"/>
          <w:shd w:val="clear" w:color="auto" w:fill="FFFFFF"/>
        </w:rPr>
        <w:t>Priyadharshini &amp; Pressland, 2016</w:t>
      </w:r>
      <w:r w:rsidR="00F92AEC" w:rsidRPr="001C3981">
        <w:rPr>
          <w:rFonts w:ascii="Times New Roman" w:hAnsi="Times New Roman" w:cs="Times New Roman"/>
          <w:sz w:val="24"/>
          <w:szCs w:val="24"/>
        </w:rPr>
        <w:t xml:space="preserve">) </w:t>
      </w:r>
      <w:r w:rsidR="00896163" w:rsidRPr="001C3981">
        <w:rPr>
          <w:rFonts w:ascii="Times New Roman" w:hAnsi="Times New Roman" w:cs="Times New Roman"/>
          <w:sz w:val="24"/>
          <w:szCs w:val="24"/>
        </w:rPr>
        <w:t xml:space="preserve"> </w:t>
      </w:r>
      <w:r w:rsidR="00E72100" w:rsidRPr="001C3981">
        <w:rPr>
          <w:rFonts w:ascii="Times New Roman" w:hAnsi="Times New Roman" w:cs="Times New Roman"/>
          <w:sz w:val="24"/>
          <w:szCs w:val="24"/>
        </w:rPr>
        <w:t xml:space="preserve"> </w:t>
      </w:r>
      <w:r w:rsidRPr="001C3981">
        <w:rPr>
          <w:rFonts w:ascii="Times New Roman" w:hAnsi="Times New Roman" w:cs="Times New Roman"/>
          <w:sz w:val="24"/>
          <w:szCs w:val="24"/>
        </w:rPr>
        <w:t xml:space="preserve"> </w:t>
      </w:r>
    </w:p>
    <w:p w:rsidR="0089248D"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sz w:val="24"/>
          <w:szCs w:val="24"/>
        </w:rPr>
        <w:tab/>
      </w:r>
    </w:p>
    <w:p w:rsidR="0089248D" w:rsidRPr="001C3981" w:rsidRDefault="0089248D" w:rsidP="00F92AEC">
      <w:pPr>
        <w:spacing w:line="480" w:lineRule="auto"/>
        <w:rPr>
          <w:rFonts w:ascii="Times New Roman" w:hAnsi="Times New Roman" w:cs="Times New Roman"/>
          <w:sz w:val="24"/>
          <w:szCs w:val="24"/>
        </w:rPr>
      </w:pPr>
    </w:p>
    <w:p w:rsidR="0089248D" w:rsidRPr="001C3981" w:rsidRDefault="0089248D" w:rsidP="00F92AEC">
      <w:pPr>
        <w:spacing w:line="480" w:lineRule="auto"/>
        <w:rPr>
          <w:rFonts w:ascii="Times New Roman" w:hAnsi="Times New Roman" w:cs="Times New Roman"/>
          <w:sz w:val="24"/>
          <w:szCs w:val="24"/>
        </w:rPr>
      </w:pPr>
    </w:p>
    <w:p w:rsidR="0089248D" w:rsidRPr="001C3981" w:rsidRDefault="0089248D" w:rsidP="00F92AEC">
      <w:pPr>
        <w:spacing w:line="480" w:lineRule="auto"/>
        <w:rPr>
          <w:rFonts w:ascii="Times New Roman" w:hAnsi="Times New Roman" w:cs="Times New Roman"/>
          <w:sz w:val="24"/>
          <w:szCs w:val="24"/>
        </w:rPr>
      </w:pPr>
    </w:p>
    <w:p w:rsidR="0089248D" w:rsidRPr="001C3981" w:rsidRDefault="0089248D" w:rsidP="00F92AEC">
      <w:pPr>
        <w:spacing w:line="480" w:lineRule="auto"/>
        <w:rPr>
          <w:rFonts w:ascii="Times New Roman" w:hAnsi="Times New Roman" w:cs="Times New Roman"/>
          <w:sz w:val="24"/>
          <w:szCs w:val="24"/>
        </w:rPr>
      </w:pPr>
    </w:p>
    <w:p w:rsidR="0089248D" w:rsidRPr="001C3981" w:rsidRDefault="0089248D" w:rsidP="00F92AEC">
      <w:pPr>
        <w:spacing w:line="480" w:lineRule="auto"/>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F92AEC" w:rsidRPr="001C3981" w:rsidRDefault="00F92AEC" w:rsidP="00F92AEC">
      <w:pPr>
        <w:spacing w:line="480" w:lineRule="auto"/>
        <w:jc w:val="center"/>
        <w:rPr>
          <w:rFonts w:ascii="Times New Roman" w:hAnsi="Times New Roman" w:cs="Times New Roman"/>
          <w:sz w:val="24"/>
          <w:szCs w:val="24"/>
        </w:rPr>
      </w:pPr>
    </w:p>
    <w:p w:rsidR="0089248D" w:rsidRPr="001C3981" w:rsidRDefault="009A09D8" w:rsidP="00F92AEC">
      <w:pPr>
        <w:spacing w:line="480" w:lineRule="auto"/>
        <w:jc w:val="center"/>
        <w:rPr>
          <w:rFonts w:ascii="Times New Roman" w:hAnsi="Times New Roman" w:cs="Times New Roman"/>
          <w:sz w:val="24"/>
          <w:szCs w:val="24"/>
        </w:rPr>
      </w:pPr>
      <w:r w:rsidRPr="001C3981">
        <w:rPr>
          <w:rFonts w:ascii="Times New Roman" w:hAnsi="Times New Roman" w:cs="Times New Roman"/>
          <w:sz w:val="24"/>
          <w:szCs w:val="24"/>
        </w:rPr>
        <w:lastRenderedPageBreak/>
        <w:t>References</w:t>
      </w:r>
    </w:p>
    <w:p w:rsidR="0089248D" w:rsidRPr="001C3981" w:rsidRDefault="009A09D8" w:rsidP="00F92AEC">
      <w:pPr>
        <w:spacing w:line="480" w:lineRule="auto"/>
        <w:rPr>
          <w:rFonts w:ascii="Times New Roman" w:hAnsi="Times New Roman" w:cs="Times New Roman"/>
          <w:color w:val="222222"/>
          <w:sz w:val="24"/>
          <w:szCs w:val="24"/>
          <w:shd w:val="clear" w:color="auto" w:fill="FFFFFF"/>
        </w:rPr>
      </w:pPr>
      <w:r w:rsidRPr="001C3981">
        <w:rPr>
          <w:rFonts w:ascii="Times New Roman" w:hAnsi="Times New Roman" w:cs="Times New Roman"/>
          <w:color w:val="222222"/>
          <w:sz w:val="24"/>
          <w:szCs w:val="24"/>
          <w:shd w:val="clear" w:color="auto" w:fill="FFFFFF"/>
        </w:rPr>
        <w:t>Bridges, T., &amp; Pascoe, C. J. (2014). Hybrid masculinities: New directions in the sociology of men and masculinities. </w:t>
      </w:r>
      <w:r w:rsidRPr="001C3981">
        <w:rPr>
          <w:rFonts w:ascii="Times New Roman" w:hAnsi="Times New Roman" w:cs="Times New Roman"/>
          <w:i/>
          <w:iCs/>
          <w:color w:val="222222"/>
          <w:sz w:val="24"/>
          <w:szCs w:val="24"/>
          <w:shd w:val="clear" w:color="auto" w:fill="FFFFFF"/>
        </w:rPr>
        <w:t>Sociology Compass</w:t>
      </w:r>
      <w:r w:rsidRPr="001C3981">
        <w:rPr>
          <w:rFonts w:ascii="Times New Roman" w:hAnsi="Times New Roman" w:cs="Times New Roman"/>
          <w:color w:val="222222"/>
          <w:sz w:val="24"/>
          <w:szCs w:val="24"/>
          <w:shd w:val="clear" w:color="auto" w:fill="FFFFFF"/>
        </w:rPr>
        <w:t>, </w:t>
      </w:r>
      <w:r w:rsidRPr="001C3981">
        <w:rPr>
          <w:rFonts w:ascii="Times New Roman" w:hAnsi="Times New Roman" w:cs="Times New Roman"/>
          <w:i/>
          <w:iCs/>
          <w:color w:val="222222"/>
          <w:sz w:val="24"/>
          <w:szCs w:val="24"/>
          <w:shd w:val="clear" w:color="auto" w:fill="FFFFFF"/>
        </w:rPr>
        <w:t>8</w:t>
      </w:r>
      <w:r w:rsidRPr="001C3981">
        <w:rPr>
          <w:rFonts w:ascii="Times New Roman" w:hAnsi="Times New Roman" w:cs="Times New Roman"/>
          <w:color w:val="222222"/>
          <w:sz w:val="24"/>
          <w:szCs w:val="24"/>
          <w:shd w:val="clear" w:color="auto" w:fill="FFFFFF"/>
        </w:rPr>
        <w:t>(3), 246-258.</w:t>
      </w:r>
    </w:p>
    <w:p w:rsidR="00F92AEC" w:rsidRPr="001C3981" w:rsidRDefault="009A09D8" w:rsidP="00F92AEC">
      <w:pPr>
        <w:spacing w:line="480" w:lineRule="auto"/>
        <w:rPr>
          <w:rFonts w:ascii="Times New Roman" w:hAnsi="Times New Roman" w:cs="Times New Roman"/>
          <w:color w:val="222222"/>
          <w:sz w:val="24"/>
          <w:szCs w:val="24"/>
          <w:shd w:val="clear" w:color="auto" w:fill="FFFFFF"/>
        </w:rPr>
      </w:pPr>
      <w:r w:rsidRPr="001C3981">
        <w:rPr>
          <w:rFonts w:ascii="Times New Roman" w:hAnsi="Times New Roman" w:cs="Times New Roman"/>
          <w:color w:val="222222"/>
          <w:sz w:val="24"/>
          <w:szCs w:val="24"/>
          <w:shd w:val="clear" w:color="auto" w:fill="FFFFFF"/>
        </w:rPr>
        <w:t>Priyadharshini, E., &amp; Pressland, A. (2016). Doing femininities and masculinities in a ‘feminized’sporting</w:t>
      </w:r>
      <w:r w:rsidRPr="001C3981">
        <w:rPr>
          <w:rFonts w:ascii="Times New Roman" w:hAnsi="Times New Roman" w:cs="Times New Roman"/>
          <w:color w:val="222222"/>
          <w:sz w:val="24"/>
          <w:szCs w:val="24"/>
          <w:shd w:val="clear" w:color="auto" w:fill="FFFFFF"/>
        </w:rPr>
        <w:t xml:space="preserve"> arena: the case of mixed-sex cheerleading. </w:t>
      </w:r>
      <w:r w:rsidRPr="001C3981">
        <w:rPr>
          <w:rFonts w:ascii="Times New Roman" w:hAnsi="Times New Roman" w:cs="Times New Roman"/>
          <w:i/>
          <w:iCs/>
          <w:color w:val="222222"/>
          <w:sz w:val="24"/>
          <w:szCs w:val="24"/>
          <w:shd w:val="clear" w:color="auto" w:fill="FFFFFF"/>
        </w:rPr>
        <w:t>Sport in Society</w:t>
      </w:r>
      <w:r w:rsidRPr="001C3981">
        <w:rPr>
          <w:rFonts w:ascii="Times New Roman" w:hAnsi="Times New Roman" w:cs="Times New Roman"/>
          <w:color w:val="222222"/>
          <w:sz w:val="24"/>
          <w:szCs w:val="24"/>
          <w:shd w:val="clear" w:color="auto" w:fill="FFFFFF"/>
        </w:rPr>
        <w:t>, </w:t>
      </w:r>
      <w:r w:rsidRPr="001C3981">
        <w:rPr>
          <w:rFonts w:ascii="Times New Roman" w:hAnsi="Times New Roman" w:cs="Times New Roman"/>
          <w:i/>
          <w:iCs/>
          <w:color w:val="222222"/>
          <w:sz w:val="24"/>
          <w:szCs w:val="24"/>
          <w:shd w:val="clear" w:color="auto" w:fill="FFFFFF"/>
        </w:rPr>
        <w:t>19</w:t>
      </w:r>
      <w:r w:rsidRPr="001C3981">
        <w:rPr>
          <w:rFonts w:ascii="Times New Roman" w:hAnsi="Times New Roman" w:cs="Times New Roman"/>
          <w:color w:val="222222"/>
          <w:sz w:val="24"/>
          <w:szCs w:val="24"/>
          <w:shd w:val="clear" w:color="auto" w:fill="FFFFFF"/>
        </w:rPr>
        <w:t>(8-9), 1234-1248.</w:t>
      </w:r>
    </w:p>
    <w:p w:rsidR="00F92AEC" w:rsidRPr="001C3981" w:rsidRDefault="009A09D8" w:rsidP="00F92AEC">
      <w:pPr>
        <w:spacing w:line="480" w:lineRule="auto"/>
        <w:rPr>
          <w:rFonts w:ascii="Times New Roman" w:hAnsi="Times New Roman" w:cs="Times New Roman"/>
          <w:sz w:val="24"/>
          <w:szCs w:val="24"/>
        </w:rPr>
      </w:pPr>
      <w:r w:rsidRPr="001C3981">
        <w:rPr>
          <w:rFonts w:ascii="Times New Roman" w:hAnsi="Times New Roman" w:cs="Times New Roman"/>
          <w:color w:val="222222"/>
          <w:sz w:val="24"/>
          <w:szCs w:val="24"/>
          <w:shd w:val="clear" w:color="auto" w:fill="FFFFFF"/>
        </w:rPr>
        <w:t>Wade, L. and Ferrere, M.(2019). The Gendered Society.</w:t>
      </w:r>
    </w:p>
    <w:sectPr w:rsidR="00F92AEC" w:rsidRPr="001C3981" w:rsidSect="001C398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9D8" w:rsidRDefault="009A09D8" w:rsidP="00906DCC">
      <w:pPr>
        <w:spacing w:after="0" w:line="240" w:lineRule="auto"/>
      </w:pPr>
      <w:r>
        <w:separator/>
      </w:r>
    </w:p>
  </w:endnote>
  <w:endnote w:type="continuationSeparator" w:id="1">
    <w:p w:rsidR="009A09D8" w:rsidRDefault="009A09D8" w:rsidP="00906D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9D8" w:rsidRDefault="009A09D8" w:rsidP="00906DCC">
      <w:pPr>
        <w:spacing w:after="0" w:line="240" w:lineRule="auto"/>
      </w:pPr>
      <w:r>
        <w:separator/>
      </w:r>
    </w:p>
  </w:footnote>
  <w:footnote w:type="continuationSeparator" w:id="1">
    <w:p w:rsidR="009A09D8" w:rsidRDefault="009A09D8" w:rsidP="00906D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81" w:rsidRPr="001C3981" w:rsidRDefault="009A09D8">
    <w:pPr>
      <w:pStyle w:val="Header"/>
      <w:jc w:val="right"/>
      <w:rPr>
        <w:rFonts w:ascii="Times New Roman" w:hAnsi="Times New Roman" w:cs="Times New Roman"/>
        <w:sz w:val="24"/>
        <w:szCs w:val="24"/>
      </w:rPr>
    </w:pPr>
    <w:r w:rsidRPr="001C3981">
      <w:rPr>
        <w:rFonts w:ascii="Times New Roman" w:hAnsi="Times New Roman" w:cs="Times New Roman"/>
        <w:sz w:val="24"/>
        <w:szCs w:val="24"/>
      </w:rPr>
      <w:t>PSYCHOLOGY</w:t>
    </w:r>
    <w:r w:rsidRPr="001C3981">
      <w:rPr>
        <w:rFonts w:ascii="Times New Roman" w:hAnsi="Times New Roman" w:cs="Times New Roman"/>
        <w:sz w:val="24"/>
        <w:szCs w:val="24"/>
      </w:rPr>
      <w:tab/>
    </w:r>
    <w:r w:rsidRPr="001C3981">
      <w:rPr>
        <w:rFonts w:ascii="Times New Roman" w:hAnsi="Times New Roman" w:cs="Times New Roman"/>
        <w:sz w:val="24"/>
        <w:szCs w:val="24"/>
      </w:rPr>
      <w:tab/>
    </w:r>
    <w:sdt>
      <w:sdtPr>
        <w:rPr>
          <w:rFonts w:ascii="Times New Roman" w:hAnsi="Times New Roman" w:cs="Times New Roman"/>
          <w:sz w:val="24"/>
          <w:szCs w:val="24"/>
        </w:rPr>
        <w:id w:val="54310075"/>
        <w:docPartObj>
          <w:docPartGallery w:val="Page Numbers (Top of Page)"/>
          <w:docPartUnique/>
        </w:docPartObj>
      </w:sdtPr>
      <w:sdtContent>
        <w:r w:rsidR="00906DCC" w:rsidRPr="001C3981">
          <w:rPr>
            <w:rFonts w:ascii="Times New Roman" w:hAnsi="Times New Roman" w:cs="Times New Roman"/>
            <w:sz w:val="24"/>
            <w:szCs w:val="24"/>
          </w:rPr>
          <w:fldChar w:fldCharType="begin"/>
        </w:r>
        <w:r w:rsidRPr="001C3981">
          <w:rPr>
            <w:rFonts w:ascii="Times New Roman" w:hAnsi="Times New Roman" w:cs="Times New Roman"/>
            <w:sz w:val="24"/>
            <w:szCs w:val="24"/>
          </w:rPr>
          <w:instrText xml:space="preserve"> PAGE   \* MERGEFORMAT </w:instrText>
        </w:r>
        <w:r w:rsidR="00906DCC" w:rsidRPr="001C3981">
          <w:rPr>
            <w:rFonts w:ascii="Times New Roman" w:hAnsi="Times New Roman" w:cs="Times New Roman"/>
            <w:sz w:val="24"/>
            <w:szCs w:val="24"/>
          </w:rPr>
          <w:fldChar w:fldCharType="separate"/>
        </w:r>
        <w:r w:rsidR="007134EE">
          <w:rPr>
            <w:rFonts w:ascii="Times New Roman" w:hAnsi="Times New Roman" w:cs="Times New Roman"/>
            <w:noProof/>
            <w:sz w:val="24"/>
            <w:szCs w:val="24"/>
          </w:rPr>
          <w:t>10</w:t>
        </w:r>
        <w:r w:rsidR="00906DCC" w:rsidRPr="001C3981">
          <w:rPr>
            <w:rFonts w:ascii="Times New Roman" w:hAnsi="Times New Roman" w:cs="Times New Roman"/>
            <w:sz w:val="24"/>
            <w:szCs w:val="24"/>
          </w:rPr>
          <w:fldChar w:fldCharType="end"/>
        </w:r>
      </w:sdtContent>
    </w:sdt>
  </w:p>
  <w:p w:rsidR="001C3981" w:rsidRPr="001C3981" w:rsidRDefault="001C39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81" w:rsidRPr="001C3981" w:rsidRDefault="009A09D8">
    <w:pPr>
      <w:pStyle w:val="Header"/>
      <w:jc w:val="right"/>
      <w:rPr>
        <w:rFonts w:ascii="Times New Roman" w:hAnsi="Times New Roman" w:cs="Times New Roman"/>
        <w:sz w:val="24"/>
        <w:szCs w:val="24"/>
      </w:rPr>
    </w:pPr>
    <w:r w:rsidRPr="001C3981">
      <w:rPr>
        <w:rFonts w:ascii="Times New Roman" w:hAnsi="Times New Roman" w:cs="Times New Roman"/>
        <w:sz w:val="24"/>
        <w:szCs w:val="24"/>
      </w:rPr>
      <w:t>Running Hea</w:t>
    </w:r>
    <w:r w:rsidRPr="001C3981">
      <w:rPr>
        <w:rFonts w:ascii="Times New Roman" w:hAnsi="Times New Roman" w:cs="Times New Roman"/>
        <w:sz w:val="24"/>
        <w:szCs w:val="24"/>
      </w:rPr>
      <w:t>d: PSYCHOLOGY</w:t>
    </w:r>
    <w:r w:rsidRPr="001C3981">
      <w:rPr>
        <w:rFonts w:ascii="Times New Roman" w:hAnsi="Times New Roman" w:cs="Times New Roman"/>
        <w:sz w:val="24"/>
        <w:szCs w:val="24"/>
      </w:rPr>
      <w:tab/>
    </w:r>
    <w:r w:rsidRPr="001C3981">
      <w:rPr>
        <w:rFonts w:ascii="Times New Roman" w:hAnsi="Times New Roman" w:cs="Times New Roman"/>
        <w:sz w:val="24"/>
        <w:szCs w:val="24"/>
      </w:rPr>
      <w:tab/>
    </w:r>
    <w:sdt>
      <w:sdtPr>
        <w:rPr>
          <w:rFonts w:ascii="Times New Roman" w:hAnsi="Times New Roman" w:cs="Times New Roman"/>
          <w:sz w:val="24"/>
          <w:szCs w:val="24"/>
        </w:rPr>
        <w:id w:val="54310047"/>
        <w:docPartObj>
          <w:docPartGallery w:val="Page Numbers (Top of Page)"/>
          <w:docPartUnique/>
        </w:docPartObj>
      </w:sdtPr>
      <w:sdtContent>
        <w:r w:rsidR="00906DCC" w:rsidRPr="001C3981">
          <w:rPr>
            <w:rFonts w:ascii="Times New Roman" w:hAnsi="Times New Roman" w:cs="Times New Roman"/>
            <w:sz w:val="24"/>
            <w:szCs w:val="24"/>
          </w:rPr>
          <w:fldChar w:fldCharType="begin"/>
        </w:r>
        <w:r w:rsidRPr="001C3981">
          <w:rPr>
            <w:rFonts w:ascii="Times New Roman" w:hAnsi="Times New Roman" w:cs="Times New Roman"/>
            <w:sz w:val="24"/>
            <w:szCs w:val="24"/>
          </w:rPr>
          <w:instrText xml:space="preserve"> PAGE   \* MERGEFORMAT </w:instrText>
        </w:r>
        <w:r w:rsidR="00906DCC" w:rsidRPr="001C3981">
          <w:rPr>
            <w:rFonts w:ascii="Times New Roman" w:hAnsi="Times New Roman" w:cs="Times New Roman"/>
            <w:sz w:val="24"/>
            <w:szCs w:val="24"/>
          </w:rPr>
          <w:fldChar w:fldCharType="separate"/>
        </w:r>
        <w:r w:rsidR="007134EE">
          <w:rPr>
            <w:rFonts w:ascii="Times New Roman" w:hAnsi="Times New Roman" w:cs="Times New Roman"/>
            <w:noProof/>
            <w:sz w:val="24"/>
            <w:szCs w:val="24"/>
          </w:rPr>
          <w:t>1</w:t>
        </w:r>
        <w:r w:rsidR="00906DCC" w:rsidRPr="001C3981">
          <w:rPr>
            <w:rFonts w:ascii="Times New Roman" w:hAnsi="Times New Roman" w:cs="Times New Roman"/>
            <w:sz w:val="24"/>
            <w:szCs w:val="24"/>
          </w:rPr>
          <w:fldChar w:fldCharType="end"/>
        </w:r>
      </w:sdtContent>
    </w:sdt>
  </w:p>
  <w:p w:rsidR="001C3981" w:rsidRPr="001C3981" w:rsidRDefault="001C398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00EBB"/>
    <w:rsid w:val="00012ED9"/>
    <w:rsid w:val="000F6F9F"/>
    <w:rsid w:val="001C3981"/>
    <w:rsid w:val="002260F2"/>
    <w:rsid w:val="00257948"/>
    <w:rsid w:val="002B5DFB"/>
    <w:rsid w:val="0039636A"/>
    <w:rsid w:val="003A3D6E"/>
    <w:rsid w:val="00500EBB"/>
    <w:rsid w:val="00522CDB"/>
    <w:rsid w:val="005C7D6A"/>
    <w:rsid w:val="00620DAC"/>
    <w:rsid w:val="00635A8F"/>
    <w:rsid w:val="007134EE"/>
    <w:rsid w:val="007653E0"/>
    <w:rsid w:val="007B090C"/>
    <w:rsid w:val="007F0EE6"/>
    <w:rsid w:val="00827A73"/>
    <w:rsid w:val="00851DC5"/>
    <w:rsid w:val="0089248D"/>
    <w:rsid w:val="00896163"/>
    <w:rsid w:val="008B6A88"/>
    <w:rsid w:val="008D4490"/>
    <w:rsid w:val="008E69E9"/>
    <w:rsid w:val="00906DCC"/>
    <w:rsid w:val="00916C23"/>
    <w:rsid w:val="00930A04"/>
    <w:rsid w:val="009A09D8"/>
    <w:rsid w:val="00A60217"/>
    <w:rsid w:val="00BC4B23"/>
    <w:rsid w:val="00BE7C3B"/>
    <w:rsid w:val="00C759F1"/>
    <w:rsid w:val="00CE5C5B"/>
    <w:rsid w:val="00CF3B13"/>
    <w:rsid w:val="00D2229C"/>
    <w:rsid w:val="00E72100"/>
    <w:rsid w:val="00ED2AFB"/>
    <w:rsid w:val="00F9276D"/>
    <w:rsid w:val="00F92A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C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981"/>
  </w:style>
  <w:style w:type="paragraph" w:styleId="Footer">
    <w:name w:val="footer"/>
    <w:basedOn w:val="Normal"/>
    <w:link w:val="FooterChar"/>
    <w:uiPriority w:val="99"/>
    <w:semiHidden/>
    <w:unhideWhenUsed/>
    <w:rsid w:val="001C39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398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2293</Words>
  <Characters>13074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4</cp:revision>
  <dcterms:created xsi:type="dcterms:W3CDTF">2020-05-08T14:07:00Z</dcterms:created>
  <dcterms:modified xsi:type="dcterms:W3CDTF">2020-05-08T14:12:00Z</dcterms:modified>
</cp:coreProperties>
</file>